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959A" w14:textId="32DA03C6" w:rsidR="004048F1" w:rsidRDefault="00565B93" w:rsidP="00322FF5">
      <w:pPr>
        <w:spacing w:after="300" w:line="383" w:lineRule="atLeast"/>
        <w:jc w:val="both"/>
        <w:rPr>
          <w:b/>
          <w:sz w:val="32"/>
        </w:rPr>
      </w:pPr>
      <w:r>
        <w:rPr>
          <w:b/>
          <w:sz w:val="32"/>
        </w:rPr>
        <w:t>Understanding self-managed super fund performance</w:t>
      </w:r>
    </w:p>
    <w:p w14:paraId="70CF9D24" w14:textId="095390FA" w:rsidR="00EA699F" w:rsidRDefault="00EA699F" w:rsidP="00322FF5">
      <w:pPr>
        <w:spacing w:after="300" w:line="383" w:lineRule="atLeast"/>
        <w:jc w:val="both"/>
        <w:rPr>
          <w:b/>
          <w:sz w:val="32"/>
        </w:rPr>
      </w:pPr>
      <w:r>
        <w:rPr>
          <w:b/>
          <w:sz w:val="32"/>
        </w:rPr>
        <w:t>New research released</w:t>
      </w:r>
    </w:p>
    <w:p w14:paraId="7CC0635E" w14:textId="1A11CF09" w:rsidR="00EA699F" w:rsidRDefault="008544A0" w:rsidP="00EA699F">
      <w:pPr>
        <w:spacing w:line="360" w:lineRule="auto"/>
      </w:pPr>
      <w:r>
        <w:t xml:space="preserve">When used in the right circumstances a </w:t>
      </w:r>
      <w:r w:rsidR="00A60ABB">
        <w:t>self-managed</w:t>
      </w:r>
      <w:r>
        <w:t xml:space="preserve"> super fund (SMSF) can provide important </w:t>
      </w:r>
      <w:r w:rsidR="00E80DBA">
        <w:t xml:space="preserve">benefits for individuals looking for greater levels of investment flexibility and control </w:t>
      </w:r>
      <w:r w:rsidR="003F2CEB">
        <w:t>over how their super savings are invested</w:t>
      </w:r>
      <w:r>
        <w:t>.</w:t>
      </w:r>
    </w:p>
    <w:p w14:paraId="38BDE855" w14:textId="16331DD1" w:rsidR="003F2CEB" w:rsidRDefault="00EA699F" w:rsidP="00EA699F">
      <w:pPr>
        <w:spacing w:line="360" w:lineRule="auto"/>
      </w:pPr>
      <w:r>
        <w:t xml:space="preserve">New research </w:t>
      </w:r>
      <w:r w:rsidR="008544A0">
        <w:t xml:space="preserve">released by the </w:t>
      </w:r>
      <w:r>
        <w:t>University of Adelaide</w:t>
      </w:r>
      <w:r w:rsidR="00617569">
        <w:t xml:space="preserve"> </w:t>
      </w:r>
      <w:r w:rsidR="008544A0">
        <w:t>shows</w:t>
      </w:r>
      <w:r w:rsidR="003F2CEB">
        <w:t xml:space="preserve"> an SMSF may be a suitable option for individuals with lower superannuation balances than previously thought.</w:t>
      </w:r>
    </w:p>
    <w:p w14:paraId="7720240D" w14:textId="43C10C60" w:rsidR="00CF79E8" w:rsidRPr="00A16125" w:rsidRDefault="001B1231" w:rsidP="00A16125">
      <w:pPr>
        <w:spacing w:line="360" w:lineRule="auto"/>
      </w:pPr>
      <w:r w:rsidRPr="00A16125">
        <w:t>In its report, titled “</w:t>
      </w:r>
      <w:hyperlink r:id="rId8" w:history="1">
        <w:r w:rsidRPr="003F3000">
          <w:rPr>
            <w:rStyle w:val="Hyperlink"/>
          </w:rPr>
          <w:t>Understanding self-managed super fund performance</w:t>
        </w:r>
      </w:hyperlink>
      <w:r w:rsidRPr="00A16125">
        <w:t xml:space="preserve">” </w:t>
      </w:r>
      <w:bookmarkStart w:id="0" w:name="_Hlk95228017"/>
      <w:r w:rsidR="00CF79E8" w:rsidRPr="00A16125">
        <w:t xml:space="preserve">the University of Adelaide used data </w:t>
      </w:r>
      <w:r w:rsidR="00175056" w:rsidRPr="00A16125">
        <w:t xml:space="preserve">from over </w:t>
      </w:r>
      <w:r w:rsidRPr="00A16125">
        <w:t xml:space="preserve">318,000 SMSFs between 1 July 2017 and 30 June 2019, </w:t>
      </w:r>
      <w:r w:rsidR="00CF79E8" w:rsidRPr="00A16125">
        <w:t xml:space="preserve">to identify the minimum amount of capital required for an SMSF to achieve comparable investment returns with much larger funds. </w:t>
      </w:r>
    </w:p>
    <w:bookmarkEnd w:id="0"/>
    <w:p w14:paraId="500C1D10" w14:textId="46DDFA1A" w:rsidR="001B1231" w:rsidRPr="00A16125" w:rsidRDefault="00CF79E8" w:rsidP="00A16125">
      <w:pPr>
        <w:spacing w:line="360" w:lineRule="auto"/>
      </w:pPr>
      <w:r w:rsidRPr="00A16125">
        <w:t xml:space="preserve">The research study found that </w:t>
      </w:r>
      <w:r w:rsidR="001B1231" w:rsidRPr="00A16125">
        <w:t xml:space="preserve">the performance of a typical SMSF improves as the fund balance approaches $200,000. Once this threshold is reached </w:t>
      </w:r>
      <w:r w:rsidRPr="00A16125">
        <w:t xml:space="preserve">the investment performance of the fund was comparable with much larger funds.  </w:t>
      </w:r>
    </w:p>
    <w:p w14:paraId="0765A7EA" w14:textId="1D489B5C" w:rsidR="00A31C8A" w:rsidRPr="00A16125" w:rsidRDefault="00A31C8A" w:rsidP="00A16125">
      <w:pPr>
        <w:spacing w:line="360" w:lineRule="auto"/>
      </w:pPr>
      <w:r w:rsidRPr="00A16125">
        <w:t>The research data revealed no noticeable changes in performance patterns as fund sizes approach $500,000, so the notion that SMSFs with balances under $500,000 deliver materially lower returns, on average, than larger SMSFs, is not supported by the research results.</w:t>
      </w:r>
    </w:p>
    <w:p w14:paraId="7655A94A" w14:textId="10B1CEA6" w:rsidR="00A31C8A" w:rsidRPr="00A16125" w:rsidRDefault="00A31C8A" w:rsidP="00A16125">
      <w:pPr>
        <w:spacing w:line="360" w:lineRule="auto"/>
      </w:pPr>
      <w:r w:rsidRPr="00A16125">
        <w:t>The research suggests it is more appropriate to set this threshold at $200,000.</w:t>
      </w:r>
    </w:p>
    <w:p w14:paraId="7BC3DDA1" w14:textId="6BE776AF" w:rsidR="001B1231" w:rsidRPr="00A16125" w:rsidRDefault="001B1231" w:rsidP="00A16125">
      <w:pPr>
        <w:spacing w:line="360" w:lineRule="auto"/>
      </w:pPr>
      <w:r w:rsidRPr="00A16125">
        <w:t xml:space="preserve">When coupled with research by the actuarial firm </w:t>
      </w:r>
      <w:hyperlink r:id="rId9" w:history="1">
        <w:r w:rsidRPr="00A60ABB">
          <w:rPr>
            <w:rStyle w:val="Hyperlink"/>
          </w:rPr>
          <w:t>Rice Warner in late 2020</w:t>
        </w:r>
      </w:hyperlink>
      <w:r w:rsidRPr="00A16125">
        <w:t xml:space="preserve">, which found SMSFs with balances of $200,000 or more were cost effective compared with industry and retail funds, it mounts a compelling argument </w:t>
      </w:r>
      <w:r w:rsidR="003F2CEB" w:rsidRPr="00A16125">
        <w:t>that an SMSF with $200,000 or more in net assets, can be competitive with much larger superannuation funds both in terms of cost and investment performance</w:t>
      </w:r>
      <w:r w:rsidR="00617569" w:rsidRPr="00A16125">
        <w:t>.</w:t>
      </w:r>
      <w:r w:rsidR="003F2CEB" w:rsidRPr="00A16125">
        <w:t xml:space="preserve"> </w:t>
      </w:r>
    </w:p>
    <w:p w14:paraId="1427A5B0" w14:textId="45586CD2" w:rsidR="001B1231" w:rsidRDefault="00F060CD" w:rsidP="00EA699F">
      <w:pPr>
        <w:spacing w:line="360" w:lineRule="auto"/>
      </w:pPr>
      <w:r>
        <w:t xml:space="preserve">The research also found SMSFs generate greater variation in </w:t>
      </w:r>
      <w:r w:rsidR="002D43EB">
        <w:t xml:space="preserve">investment </w:t>
      </w:r>
      <w:r>
        <w:t>returns relative to larger funds</w:t>
      </w:r>
      <w:r w:rsidR="002D43EB">
        <w:t>. There is a higher tendency for SMSF investors to outperform as well as a higher tendency to underperform relative to larger funds. This underlies the importance of professional advice and a sound investment strategy.</w:t>
      </w:r>
      <w:r>
        <w:t xml:space="preserve">  </w:t>
      </w:r>
    </w:p>
    <w:p w14:paraId="521FCEB9" w14:textId="77777777" w:rsidR="00A31C8A" w:rsidRDefault="00A31C8A" w:rsidP="00EA699F">
      <w:pPr>
        <w:spacing w:line="360" w:lineRule="auto"/>
      </w:pPr>
    </w:p>
    <w:p w14:paraId="48CAB903" w14:textId="56C20024" w:rsidR="008C2F7A" w:rsidRPr="00A60ABB" w:rsidRDefault="00A31C8A" w:rsidP="00A60ABB">
      <w:pPr>
        <w:spacing w:after="300" w:line="383" w:lineRule="atLeast"/>
        <w:jc w:val="both"/>
        <w:rPr>
          <w:b/>
        </w:rPr>
      </w:pPr>
      <w:r w:rsidRPr="00A60ABB">
        <w:rPr>
          <w:b/>
        </w:rPr>
        <w:lastRenderedPageBreak/>
        <w:t>Is an SMSF right for you</w:t>
      </w:r>
      <w:r w:rsidR="00565B93" w:rsidRPr="00A60ABB">
        <w:rPr>
          <w:b/>
        </w:rPr>
        <w:t>?</w:t>
      </w:r>
    </w:p>
    <w:p w14:paraId="30E94BF6" w14:textId="14F205B8" w:rsidR="0093297B" w:rsidRDefault="00E80DBA" w:rsidP="00565B93">
      <w:pPr>
        <w:spacing w:line="360" w:lineRule="auto"/>
      </w:pPr>
      <w:r w:rsidRPr="00617569">
        <w:t>Most SMSF investors are motivated to set up an SMSF by the extra flexibility and control over how their super savings are invested. However, s</w:t>
      </w:r>
      <w:r w:rsidR="00A31C8A" w:rsidRPr="00617569">
        <w:t xml:space="preserve">etting up an </w:t>
      </w:r>
      <w:r w:rsidR="005D009A" w:rsidRPr="00617569">
        <w:t>SMSF</w:t>
      </w:r>
      <w:r w:rsidR="00A31C8A" w:rsidRPr="00617569">
        <w:t xml:space="preserve"> is a major financial decision</w:t>
      </w:r>
      <w:r w:rsidR="00DA548A" w:rsidRPr="00617569">
        <w:t>. T</w:t>
      </w:r>
      <w:r w:rsidR="00A31C8A" w:rsidRPr="00617569">
        <w:t>here are many factors to consider</w:t>
      </w:r>
      <w:r w:rsidR="00DA548A" w:rsidRPr="00617569">
        <w:t xml:space="preserve"> and having a sufficient superannuation balance is just one factor. If you set up an SMSF you are held responsible for complying with the super and tax </w:t>
      </w:r>
      <w:r w:rsidR="00617569" w:rsidRPr="00617569">
        <w:t>laws,</w:t>
      </w:r>
      <w:r w:rsidR="00DA548A" w:rsidRPr="00617569">
        <w:t xml:space="preserve"> so you need to have the time and be confident to be ‘hands on’ </w:t>
      </w:r>
      <w:r w:rsidRPr="00617569">
        <w:t>with your fund.</w:t>
      </w:r>
      <w:r w:rsidR="0093297B">
        <w:t xml:space="preserve"> </w:t>
      </w:r>
    </w:p>
    <w:p w14:paraId="78471413" w14:textId="77777777" w:rsidR="00322FF5" w:rsidRPr="00EF729E" w:rsidRDefault="00322FF5" w:rsidP="00322FF5">
      <w:pPr>
        <w:spacing w:after="300" w:line="383" w:lineRule="atLeast"/>
        <w:jc w:val="both"/>
        <w:rPr>
          <w:b/>
        </w:rPr>
      </w:pPr>
      <w:r w:rsidRPr="00EF729E">
        <w:rPr>
          <w:b/>
        </w:rPr>
        <w:t>How can we help?</w:t>
      </w:r>
    </w:p>
    <w:p w14:paraId="77B62E5C" w14:textId="24832392" w:rsidR="0009556A" w:rsidRPr="0062351B" w:rsidRDefault="0062351B" w:rsidP="0062351B">
      <w:pPr>
        <w:spacing w:after="300" w:line="360" w:lineRule="auto"/>
        <w:jc w:val="both"/>
        <w:rPr>
          <w:color w:val="0000FF" w:themeColor="hyperlink"/>
          <w:u w:val="single"/>
        </w:rPr>
      </w:pPr>
      <w:r>
        <w:t>If you would like to discuss whether an SMSF is right for you, please feel free to give me a call</w:t>
      </w:r>
      <w:r w:rsidR="0004759F">
        <w:t xml:space="preserve"> so we can discuss your specific circumstances in more detail</w:t>
      </w:r>
      <w:r>
        <w:t xml:space="preserve">. Alternatively, you can refer to the SMSF Association’s trustee education platform, </w:t>
      </w:r>
      <w:hyperlink r:id="rId10" w:history="1">
        <w:r w:rsidRPr="002A2BA1">
          <w:rPr>
            <w:rStyle w:val="Hyperlink"/>
          </w:rPr>
          <w:t>SMSF Connect.</w:t>
        </w:r>
      </w:hyperlink>
    </w:p>
    <w:sectPr w:rsidR="0009556A" w:rsidRPr="0062351B" w:rsidSect="000C3B1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5299" w14:textId="77777777" w:rsidR="00013BA1" w:rsidRDefault="00013BA1" w:rsidP="00EC3428">
      <w:pPr>
        <w:spacing w:after="0" w:line="240" w:lineRule="auto"/>
      </w:pPr>
      <w:r>
        <w:separator/>
      </w:r>
    </w:p>
  </w:endnote>
  <w:endnote w:type="continuationSeparator" w:id="0">
    <w:p w14:paraId="4DE186CC" w14:textId="77777777" w:rsidR="00013BA1" w:rsidRDefault="00013BA1" w:rsidP="00EC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7BA" w14:textId="77777777" w:rsidR="00EC3428" w:rsidRDefault="008438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39ED26D" wp14:editId="0EFB86A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3787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AAD48"/>
                            </w:rPr>
                            <w:alias w:val="Date"/>
                            <w:id w:val="7746093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9C7A13A" w14:textId="77777777" w:rsidR="00EC3428" w:rsidRPr="00FF53AD" w:rsidRDefault="00EC3428">
                              <w:pPr>
                                <w:rPr>
                                  <w:b/>
                                  <w:color w:val="4AAD48"/>
                                </w:rPr>
                              </w:pPr>
                              <w:r w:rsidRPr="00FF53AD">
                                <w:rPr>
                                  <w:b/>
                                  <w:color w:val="4AAD48"/>
                                  <w:lang w:val="en-US"/>
                                </w:rPr>
                                <w:t>Insert your company contact details here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39ED26D" id="Rectangle 454" o:spid="_x0000_s1027" style="position:absolute;margin-left:0;margin-top:0;width:467.65pt;height:58.1pt;z-index:25166643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rPr>
                        <w:b/>
                        <w:color w:val="4AAD48"/>
                      </w:rPr>
                      <w:alias w:val="Date"/>
                      <w:id w:val="7746093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9C7A13A" w14:textId="77777777" w:rsidR="00EC3428" w:rsidRPr="00FF53AD" w:rsidRDefault="00EC3428">
                        <w:pPr>
                          <w:rPr>
                            <w:b/>
                            <w:color w:val="4AAD48"/>
                          </w:rPr>
                        </w:pPr>
                        <w:r w:rsidRPr="00FF53AD">
                          <w:rPr>
                            <w:b/>
                            <w:color w:val="4AAD48"/>
                            <w:lang w:val="en-US"/>
                          </w:rPr>
                          <w:t>Insert your company contact details here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687899" wp14:editId="5CE7629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694055"/>
              <wp:effectExtent l="13335" t="9525" r="5715" b="9525"/>
              <wp:wrapNone/>
              <wp:docPr id="1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96C71BC" id="Group 455" o:spid="_x0000_s1026" style="position:absolute;margin-left:-45.2pt;margin-top:0;width:6pt;height:54.65pt;z-index:25166540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" strokecolor="#4aad48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" strokecolor="#4aad48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" strokecolor="#4aad48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07F7" w14:textId="77777777" w:rsidR="00013BA1" w:rsidRDefault="00013BA1" w:rsidP="00EC3428">
      <w:pPr>
        <w:spacing w:after="0" w:line="240" w:lineRule="auto"/>
      </w:pPr>
      <w:r>
        <w:separator/>
      </w:r>
    </w:p>
  </w:footnote>
  <w:footnote w:type="continuationSeparator" w:id="0">
    <w:p w14:paraId="7C6A3EA5" w14:textId="77777777" w:rsidR="00013BA1" w:rsidRDefault="00013BA1" w:rsidP="00EC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773" w14:textId="77777777" w:rsidR="00EC3428" w:rsidRPr="00EC3428" w:rsidRDefault="0084382C" w:rsidP="00EC3428">
    <w:pPr>
      <w:pStyle w:val="Header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5E759" wp14:editId="199914E1">
              <wp:simplePos x="0" y="0"/>
              <wp:positionH relativeFrom="column">
                <wp:posOffset>2478405</wp:posOffset>
              </wp:positionH>
              <wp:positionV relativeFrom="paragraph">
                <wp:posOffset>49530</wp:posOffset>
              </wp:positionV>
              <wp:extent cx="3388995" cy="265430"/>
              <wp:effectExtent l="1905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3E7A" w14:textId="77777777" w:rsidR="00EC3428" w:rsidRPr="00FF53AD" w:rsidRDefault="00EC3428" w:rsidP="00EC3428">
                          <w:pPr>
                            <w:jc w:val="right"/>
                            <w:rPr>
                              <w:color w:val="4AAD48"/>
                            </w:rPr>
                          </w:pPr>
                          <w:r w:rsidRPr="00FF53AD">
                            <w:rPr>
                              <w:b/>
                              <w:color w:val="4AAD48"/>
                            </w:rPr>
                            <w:t>Insert your company name and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5E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3.9pt;width:266.8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" stroked="f">
              <v:textbox>
                <w:txbxContent>
                  <w:p w14:paraId="33BD3E7A" w14:textId="77777777" w:rsidR="00EC3428" w:rsidRPr="00FF53AD" w:rsidRDefault="00EC3428" w:rsidP="00EC3428">
                    <w:pPr>
                      <w:jc w:val="right"/>
                      <w:rPr>
                        <w:color w:val="4AAD48"/>
                      </w:rPr>
                    </w:pPr>
                    <w:r w:rsidRPr="00FF53AD">
                      <w:rPr>
                        <w:b/>
                        <w:color w:val="4AAD48"/>
                      </w:rPr>
                      <w:t>Insert your company name and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B05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C2C386" wp14:editId="6AD39F9A">
              <wp:simplePos x="0" y="0"/>
              <wp:positionH relativeFrom="rightMargin">
                <wp:posOffset>-85725</wp:posOffset>
              </wp:positionH>
              <wp:positionV relativeFrom="page">
                <wp:posOffset>16510</wp:posOffset>
              </wp:positionV>
              <wp:extent cx="76200" cy="701040"/>
              <wp:effectExtent l="9525" t="6985" r="9525" b="5080"/>
              <wp:wrapNone/>
              <wp:docPr id="5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1040"/>
                        <a:chOff x="2820" y="4935"/>
                        <a:chExt cx="120" cy="1320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96CA3B1" id="Group 460" o:spid="_x0000_s1026" style="position:absolute;margin-left:-6.75pt;margin-top:1.3pt;width:6pt;height:55.2pt;z-index:25166131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" strokecolor="#4aad48" strokeweight="0">
                <v:shadow color="#4e6128 [1606]" offset="1pt"/>
              </v:shape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" strokecolor="#4aad48" strokeweight="0">
                <v:shadow color="#4e6128 [1606]" offset="1pt"/>
              </v:shape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" strokecolor="#4aad48" strokeweight="0">
                <v:shadow color="#4e6128 [1606]" offset="1pt"/>
              </v:shape>
              <w10:wrap anchorx="margin" anchory="page"/>
            </v:group>
          </w:pict>
        </mc:Fallback>
      </mc:AlternateContent>
    </w:r>
    <w:r w:rsidR="00EC3428">
      <w:rPr>
        <w:color w:val="4F81BD" w:themeColor="accent1"/>
      </w:rPr>
      <w:t xml:space="preserve">   </w:t>
    </w:r>
    <w:r w:rsidR="00EC3428">
      <w:rPr>
        <w:color w:val="4F81BD" w:themeColor="accent1"/>
      </w:rPr>
      <w:tab/>
    </w:r>
    <w:r w:rsidR="00EC3428">
      <w:rPr>
        <w:color w:val="4F81BD" w:themeColor="accent1"/>
      </w:rPr>
      <w:tab/>
    </w:r>
    <w:r w:rsidR="00EC3428" w:rsidRPr="00EC3428">
      <w:rPr>
        <w:b/>
        <w:color w:val="4F81BD" w:themeColor="accent1"/>
      </w:rPr>
      <w:t xml:space="preserve"> </w:t>
    </w:r>
  </w:p>
  <w:p w14:paraId="449EAA23" w14:textId="77777777" w:rsidR="00EC3428" w:rsidRDefault="00EC3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4EB0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03EC5"/>
    <w:multiLevelType w:val="multilevel"/>
    <w:tmpl w:val="7EDE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B1D53"/>
    <w:multiLevelType w:val="multilevel"/>
    <w:tmpl w:val="4ED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51416"/>
    <w:multiLevelType w:val="multilevel"/>
    <w:tmpl w:val="669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52A56"/>
    <w:multiLevelType w:val="hybridMultilevel"/>
    <w:tmpl w:val="DA824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4211"/>
    <w:multiLevelType w:val="multilevel"/>
    <w:tmpl w:val="80A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369DF"/>
    <w:multiLevelType w:val="multilevel"/>
    <w:tmpl w:val="981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D40B1"/>
    <w:multiLevelType w:val="hybridMultilevel"/>
    <w:tmpl w:val="F6441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2DD"/>
    <w:multiLevelType w:val="hybridMultilevel"/>
    <w:tmpl w:val="E9B2EAB6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9E47F6F"/>
    <w:multiLevelType w:val="hybridMultilevel"/>
    <w:tmpl w:val="5414D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B60D3"/>
    <w:multiLevelType w:val="multilevel"/>
    <w:tmpl w:val="A34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C100F"/>
    <w:multiLevelType w:val="hybridMultilevel"/>
    <w:tmpl w:val="35E6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5595"/>
    <w:multiLevelType w:val="hybridMultilevel"/>
    <w:tmpl w:val="041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481F"/>
    <w:multiLevelType w:val="hybridMultilevel"/>
    <w:tmpl w:val="453A1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80336"/>
    <w:multiLevelType w:val="multilevel"/>
    <w:tmpl w:val="C184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E42EE"/>
    <w:multiLevelType w:val="multilevel"/>
    <w:tmpl w:val="BB56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02299"/>
    <w:multiLevelType w:val="hybridMultilevel"/>
    <w:tmpl w:val="24120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1AB8"/>
    <w:multiLevelType w:val="hybridMultilevel"/>
    <w:tmpl w:val="6BB6AC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216BD"/>
    <w:multiLevelType w:val="hybridMultilevel"/>
    <w:tmpl w:val="0C1CF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6CF7"/>
    <w:multiLevelType w:val="hybridMultilevel"/>
    <w:tmpl w:val="13E24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E0C8B"/>
    <w:multiLevelType w:val="hybridMultilevel"/>
    <w:tmpl w:val="BAF8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B1C"/>
    <w:multiLevelType w:val="hybridMultilevel"/>
    <w:tmpl w:val="58342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E4257"/>
    <w:multiLevelType w:val="multilevel"/>
    <w:tmpl w:val="96A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1CF8"/>
    <w:multiLevelType w:val="hybridMultilevel"/>
    <w:tmpl w:val="1F20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652DF"/>
    <w:multiLevelType w:val="hybridMultilevel"/>
    <w:tmpl w:val="2D4E7C2C"/>
    <w:lvl w:ilvl="0" w:tplc="6DBC63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357E"/>
    <w:multiLevelType w:val="hybridMultilevel"/>
    <w:tmpl w:val="D062BBB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6D2426"/>
    <w:multiLevelType w:val="hybridMultilevel"/>
    <w:tmpl w:val="FA728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45F87"/>
    <w:multiLevelType w:val="multilevel"/>
    <w:tmpl w:val="F1C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B5943"/>
    <w:multiLevelType w:val="multilevel"/>
    <w:tmpl w:val="6AF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45ADF"/>
    <w:multiLevelType w:val="hybridMultilevel"/>
    <w:tmpl w:val="63F04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1785E"/>
    <w:multiLevelType w:val="multilevel"/>
    <w:tmpl w:val="095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96A37"/>
    <w:multiLevelType w:val="hybridMultilevel"/>
    <w:tmpl w:val="0CDEE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3512D"/>
    <w:multiLevelType w:val="multilevel"/>
    <w:tmpl w:val="F6C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24646"/>
    <w:multiLevelType w:val="hybridMultilevel"/>
    <w:tmpl w:val="5EE4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12385"/>
    <w:multiLevelType w:val="hybridMultilevel"/>
    <w:tmpl w:val="D0E8D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1A67"/>
    <w:multiLevelType w:val="hybridMultilevel"/>
    <w:tmpl w:val="5462BF5E"/>
    <w:lvl w:ilvl="0" w:tplc="BA8053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82AB8"/>
    <w:multiLevelType w:val="hybridMultilevel"/>
    <w:tmpl w:val="FCBEC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0736C"/>
    <w:multiLevelType w:val="hybridMultilevel"/>
    <w:tmpl w:val="6E8EC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7794"/>
    <w:multiLevelType w:val="hybridMultilevel"/>
    <w:tmpl w:val="8FAC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B7ED5"/>
    <w:multiLevelType w:val="multilevel"/>
    <w:tmpl w:val="093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B612F"/>
    <w:multiLevelType w:val="hybridMultilevel"/>
    <w:tmpl w:val="6AE2C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E1D0D"/>
    <w:multiLevelType w:val="multilevel"/>
    <w:tmpl w:val="7BC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5F56F6"/>
    <w:multiLevelType w:val="multilevel"/>
    <w:tmpl w:val="B2F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1A3EE7"/>
    <w:multiLevelType w:val="multilevel"/>
    <w:tmpl w:val="E80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E24191"/>
    <w:multiLevelType w:val="multilevel"/>
    <w:tmpl w:val="2E2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5669B3"/>
    <w:multiLevelType w:val="multilevel"/>
    <w:tmpl w:val="AC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057731"/>
    <w:multiLevelType w:val="multilevel"/>
    <w:tmpl w:val="E0C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473E11"/>
    <w:multiLevelType w:val="hybridMultilevel"/>
    <w:tmpl w:val="D72E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17"/>
  </w:num>
  <w:num w:numId="5">
    <w:abstractNumId w:val="9"/>
  </w:num>
  <w:num w:numId="6">
    <w:abstractNumId w:val="29"/>
  </w:num>
  <w:num w:numId="7">
    <w:abstractNumId w:val="40"/>
  </w:num>
  <w:num w:numId="8">
    <w:abstractNumId w:val="7"/>
  </w:num>
  <w:num w:numId="9">
    <w:abstractNumId w:val="8"/>
  </w:num>
  <w:num w:numId="10">
    <w:abstractNumId w:val="36"/>
  </w:num>
  <w:num w:numId="11">
    <w:abstractNumId w:val="32"/>
  </w:num>
  <w:num w:numId="12">
    <w:abstractNumId w:val="14"/>
  </w:num>
  <w:num w:numId="13">
    <w:abstractNumId w:val="12"/>
  </w:num>
  <w:num w:numId="14">
    <w:abstractNumId w:val="31"/>
  </w:num>
  <w:num w:numId="15">
    <w:abstractNumId w:val="44"/>
  </w:num>
  <w:num w:numId="16">
    <w:abstractNumId w:val="10"/>
  </w:num>
  <w:num w:numId="17">
    <w:abstractNumId w:val="47"/>
  </w:num>
  <w:num w:numId="18">
    <w:abstractNumId w:val="37"/>
  </w:num>
  <w:num w:numId="19">
    <w:abstractNumId w:val="21"/>
  </w:num>
  <w:num w:numId="20">
    <w:abstractNumId w:val="4"/>
  </w:num>
  <w:num w:numId="21">
    <w:abstractNumId w:val="13"/>
  </w:num>
  <w:num w:numId="22">
    <w:abstractNumId w:val="18"/>
  </w:num>
  <w:num w:numId="23">
    <w:abstractNumId w:val="16"/>
  </w:num>
  <w:num w:numId="24">
    <w:abstractNumId w:val="20"/>
  </w:num>
  <w:num w:numId="25">
    <w:abstractNumId w:val="24"/>
  </w:num>
  <w:num w:numId="26">
    <w:abstractNumId w:val="33"/>
  </w:num>
  <w:num w:numId="27">
    <w:abstractNumId w:val="38"/>
  </w:num>
  <w:num w:numId="28">
    <w:abstractNumId w:val="25"/>
  </w:num>
  <w:num w:numId="29">
    <w:abstractNumId w:val="19"/>
  </w:num>
  <w:num w:numId="30">
    <w:abstractNumId w:val="35"/>
  </w:num>
  <w:num w:numId="31">
    <w:abstractNumId w:val="34"/>
  </w:num>
  <w:num w:numId="32">
    <w:abstractNumId w:val="43"/>
  </w:num>
  <w:num w:numId="33">
    <w:abstractNumId w:val="41"/>
  </w:num>
  <w:num w:numId="34">
    <w:abstractNumId w:val="0"/>
  </w:num>
  <w:num w:numId="35">
    <w:abstractNumId w:val="46"/>
  </w:num>
  <w:num w:numId="36">
    <w:abstractNumId w:val="15"/>
  </w:num>
  <w:num w:numId="37">
    <w:abstractNumId w:val="42"/>
  </w:num>
  <w:num w:numId="38">
    <w:abstractNumId w:val="22"/>
  </w:num>
  <w:num w:numId="39">
    <w:abstractNumId w:val="6"/>
  </w:num>
  <w:num w:numId="40">
    <w:abstractNumId w:val="3"/>
  </w:num>
  <w:num w:numId="41">
    <w:abstractNumId w:val="30"/>
  </w:num>
  <w:num w:numId="42">
    <w:abstractNumId w:val="5"/>
  </w:num>
  <w:num w:numId="43">
    <w:abstractNumId w:val="28"/>
  </w:num>
  <w:num w:numId="44">
    <w:abstractNumId w:val="2"/>
  </w:num>
  <w:num w:numId="45">
    <w:abstractNumId w:val="1"/>
  </w:num>
  <w:num w:numId="46">
    <w:abstractNumId w:val="45"/>
  </w:num>
  <w:num w:numId="47">
    <w:abstractNumId w:val="39"/>
  </w:num>
  <w:num w:numId="48">
    <w:abstractNumId w:val="27"/>
  </w:num>
  <w:num w:numId="49">
    <w:abstractNumId w:val="2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7B"/>
    <w:rsid w:val="00013297"/>
    <w:rsid w:val="00013BA1"/>
    <w:rsid w:val="000171ED"/>
    <w:rsid w:val="00020B0A"/>
    <w:rsid w:val="00027770"/>
    <w:rsid w:val="00031425"/>
    <w:rsid w:val="00036EEE"/>
    <w:rsid w:val="00043478"/>
    <w:rsid w:val="0004759F"/>
    <w:rsid w:val="0009556A"/>
    <w:rsid w:val="000A3DF6"/>
    <w:rsid w:val="000B2FB7"/>
    <w:rsid w:val="000B33F1"/>
    <w:rsid w:val="000C2828"/>
    <w:rsid w:val="000C3B13"/>
    <w:rsid w:val="000C4374"/>
    <w:rsid w:val="000C45C3"/>
    <w:rsid w:val="000C472B"/>
    <w:rsid w:val="000D2E8B"/>
    <w:rsid w:val="000F07B4"/>
    <w:rsid w:val="000F52B7"/>
    <w:rsid w:val="000F6721"/>
    <w:rsid w:val="00100BA4"/>
    <w:rsid w:val="00102B00"/>
    <w:rsid w:val="00102FB0"/>
    <w:rsid w:val="00103F17"/>
    <w:rsid w:val="00111252"/>
    <w:rsid w:val="00113DDE"/>
    <w:rsid w:val="001265DD"/>
    <w:rsid w:val="00126F11"/>
    <w:rsid w:val="001355EA"/>
    <w:rsid w:val="00141A06"/>
    <w:rsid w:val="00164206"/>
    <w:rsid w:val="00165DE4"/>
    <w:rsid w:val="0017082A"/>
    <w:rsid w:val="00175056"/>
    <w:rsid w:val="00186FA4"/>
    <w:rsid w:val="001A0D86"/>
    <w:rsid w:val="001B1231"/>
    <w:rsid w:val="001B4A1F"/>
    <w:rsid w:val="001D6A23"/>
    <w:rsid w:val="001E341B"/>
    <w:rsid w:val="001E417F"/>
    <w:rsid w:val="001E7923"/>
    <w:rsid w:val="001F41DA"/>
    <w:rsid w:val="001F5BF5"/>
    <w:rsid w:val="001F60DD"/>
    <w:rsid w:val="002018E7"/>
    <w:rsid w:val="0021053C"/>
    <w:rsid w:val="00215E6C"/>
    <w:rsid w:val="00234E57"/>
    <w:rsid w:val="0024497C"/>
    <w:rsid w:val="002539D0"/>
    <w:rsid w:val="0026454C"/>
    <w:rsid w:val="00274859"/>
    <w:rsid w:val="002866DD"/>
    <w:rsid w:val="00286AFF"/>
    <w:rsid w:val="002909E2"/>
    <w:rsid w:val="00290EED"/>
    <w:rsid w:val="00292219"/>
    <w:rsid w:val="002A2BA1"/>
    <w:rsid w:val="002D43EB"/>
    <w:rsid w:val="002D4958"/>
    <w:rsid w:val="002F6796"/>
    <w:rsid w:val="003008DD"/>
    <w:rsid w:val="0031069B"/>
    <w:rsid w:val="00322BDC"/>
    <w:rsid w:val="00322FF5"/>
    <w:rsid w:val="00327D07"/>
    <w:rsid w:val="00335DDF"/>
    <w:rsid w:val="00356885"/>
    <w:rsid w:val="00376409"/>
    <w:rsid w:val="00395AF5"/>
    <w:rsid w:val="00397F7E"/>
    <w:rsid w:val="003A1CB4"/>
    <w:rsid w:val="003A5A80"/>
    <w:rsid w:val="003C41A1"/>
    <w:rsid w:val="003D44CA"/>
    <w:rsid w:val="003D781C"/>
    <w:rsid w:val="003F2CEB"/>
    <w:rsid w:val="003F3000"/>
    <w:rsid w:val="004048F1"/>
    <w:rsid w:val="00432933"/>
    <w:rsid w:val="00433B0F"/>
    <w:rsid w:val="00441F4A"/>
    <w:rsid w:val="00460323"/>
    <w:rsid w:val="00476078"/>
    <w:rsid w:val="00481C0F"/>
    <w:rsid w:val="00484C36"/>
    <w:rsid w:val="00485E39"/>
    <w:rsid w:val="00486A7B"/>
    <w:rsid w:val="00494740"/>
    <w:rsid w:val="004A345A"/>
    <w:rsid w:val="004A6479"/>
    <w:rsid w:val="004C07F0"/>
    <w:rsid w:val="004E5B6C"/>
    <w:rsid w:val="005007A6"/>
    <w:rsid w:val="00505B99"/>
    <w:rsid w:val="00512A06"/>
    <w:rsid w:val="005137DD"/>
    <w:rsid w:val="00527E1C"/>
    <w:rsid w:val="00550924"/>
    <w:rsid w:val="00560C30"/>
    <w:rsid w:val="0056239C"/>
    <w:rsid w:val="00565B93"/>
    <w:rsid w:val="00570307"/>
    <w:rsid w:val="00570F34"/>
    <w:rsid w:val="005719B5"/>
    <w:rsid w:val="00574AC0"/>
    <w:rsid w:val="00581E97"/>
    <w:rsid w:val="005A3BF5"/>
    <w:rsid w:val="005A53CF"/>
    <w:rsid w:val="005C59D6"/>
    <w:rsid w:val="005C79EA"/>
    <w:rsid w:val="005D009A"/>
    <w:rsid w:val="005D3A76"/>
    <w:rsid w:val="005D4364"/>
    <w:rsid w:val="005E5875"/>
    <w:rsid w:val="005F0165"/>
    <w:rsid w:val="005F112E"/>
    <w:rsid w:val="006138E0"/>
    <w:rsid w:val="006139FF"/>
    <w:rsid w:val="00617569"/>
    <w:rsid w:val="00621F35"/>
    <w:rsid w:val="0062351B"/>
    <w:rsid w:val="0067533A"/>
    <w:rsid w:val="0067753E"/>
    <w:rsid w:val="0068244C"/>
    <w:rsid w:val="00696C97"/>
    <w:rsid w:val="006A3EE9"/>
    <w:rsid w:val="006A54E6"/>
    <w:rsid w:val="006B04BB"/>
    <w:rsid w:val="006B7973"/>
    <w:rsid w:val="006C50D2"/>
    <w:rsid w:val="006D357C"/>
    <w:rsid w:val="006D3871"/>
    <w:rsid w:val="006E4029"/>
    <w:rsid w:val="006E4DBE"/>
    <w:rsid w:val="006E7978"/>
    <w:rsid w:val="00703CE6"/>
    <w:rsid w:val="00704691"/>
    <w:rsid w:val="0070482C"/>
    <w:rsid w:val="00721A68"/>
    <w:rsid w:val="007265E8"/>
    <w:rsid w:val="007409FB"/>
    <w:rsid w:val="00775F59"/>
    <w:rsid w:val="007A2E5A"/>
    <w:rsid w:val="007A5497"/>
    <w:rsid w:val="007A6293"/>
    <w:rsid w:val="007B4409"/>
    <w:rsid w:val="007B48CE"/>
    <w:rsid w:val="007C1557"/>
    <w:rsid w:val="007C70F4"/>
    <w:rsid w:val="007D076B"/>
    <w:rsid w:val="007D414B"/>
    <w:rsid w:val="007F4A18"/>
    <w:rsid w:val="007F6CB9"/>
    <w:rsid w:val="00800446"/>
    <w:rsid w:val="00800EBA"/>
    <w:rsid w:val="00816A09"/>
    <w:rsid w:val="00822E20"/>
    <w:rsid w:val="00830F90"/>
    <w:rsid w:val="0083182D"/>
    <w:rsid w:val="00835B75"/>
    <w:rsid w:val="0084382C"/>
    <w:rsid w:val="008544A0"/>
    <w:rsid w:val="008815AC"/>
    <w:rsid w:val="008848F8"/>
    <w:rsid w:val="00885FED"/>
    <w:rsid w:val="0089074E"/>
    <w:rsid w:val="00891D43"/>
    <w:rsid w:val="008928E0"/>
    <w:rsid w:val="00894087"/>
    <w:rsid w:val="008A2746"/>
    <w:rsid w:val="008B4559"/>
    <w:rsid w:val="008C2F7A"/>
    <w:rsid w:val="008E6C18"/>
    <w:rsid w:val="008F3806"/>
    <w:rsid w:val="009059F3"/>
    <w:rsid w:val="00930936"/>
    <w:rsid w:val="0093297B"/>
    <w:rsid w:val="00933668"/>
    <w:rsid w:val="00940DE8"/>
    <w:rsid w:val="00950C5A"/>
    <w:rsid w:val="00957376"/>
    <w:rsid w:val="0096486B"/>
    <w:rsid w:val="009723B4"/>
    <w:rsid w:val="009833E5"/>
    <w:rsid w:val="00987207"/>
    <w:rsid w:val="009906C6"/>
    <w:rsid w:val="009914BC"/>
    <w:rsid w:val="009A3F00"/>
    <w:rsid w:val="009B4BF5"/>
    <w:rsid w:val="009B6F95"/>
    <w:rsid w:val="009C6E85"/>
    <w:rsid w:val="009D016F"/>
    <w:rsid w:val="009F2601"/>
    <w:rsid w:val="009F4A98"/>
    <w:rsid w:val="00A01572"/>
    <w:rsid w:val="00A07CD3"/>
    <w:rsid w:val="00A127E7"/>
    <w:rsid w:val="00A13CB2"/>
    <w:rsid w:val="00A16125"/>
    <w:rsid w:val="00A16854"/>
    <w:rsid w:val="00A214EF"/>
    <w:rsid w:val="00A256F0"/>
    <w:rsid w:val="00A3039C"/>
    <w:rsid w:val="00A31C8A"/>
    <w:rsid w:val="00A337E7"/>
    <w:rsid w:val="00A53729"/>
    <w:rsid w:val="00A53911"/>
    <w:rsid w:val="00A54E08"/>
    <w:rsid w:val="00A60ABB"/>
    <w:rsid w:val="00A64D00"/>
    <w:rsid w:val="00A85B89"/>
    <w:rsid w:val="00AA0158"/>
    <w:rsid w:val="00AB2992"/>
    <w:rsid w:val="00AB46CA"/>
    <w:rsid w:val="00AC416A"/>
    <w:rsid w:val="00AC496D"/>
    <w:rsid w:val="00AC687C"/>
    <w:rsid w:val="00AE6541"/>
    <w:rsid w:val="00AF03A0"/>
    <w:rsid w:val="00AF623E"/>
    <w:rsid w:val="00B0326D"/>
    <w:rsid w:val="00B1266B"/>
    <w:rsid w:val="00B22EE9"/>
    <w:rsid w:val="00B2330F"/>
    <w:rsid w:val="00B30A26"/>
    <w:rsid w:val="00B37C55"/>
    <w:rsid w:val="00B406F4"/>
    <w:rsid w:val="00B42E8A"/>
    <w:rsid w:val="00B45C7B"/>
    <w:rsid w:val="00B556F8"/>
    <w:rsid w:val="00B647A3"/>
    <w:rsid w:val="00B67C46"/>
    <w:rsid w:val="00B82035"/>
    <w:rsid w:val="00B916EE"/>
    <w:rsid w:val="00BA48A3"/>
    <w:rsid w:val="00BB5214"/>
    <w:rsid w:val="00BC3D23"/>
    <w:rsid w:val="00BD200F"/>
    <w:rsid w:val="00BD75D0"/>
    <w:rsid w:val="00BE3908"/>
    <w:rsid w:val="00BE49A9"/>
    <w:rsid w:val="00C4556C"/>
    <w:rsid w:val="00C55C58"/>
    <w:rsid w:val="00C57A4B"/>
    <w:rsid w:val="00C80284"/>
    <w:rsid w:val="00C90768"/>
    <w:rsid w:val="00CA6C2D"/>
    <w:rsid w:val="00CB6421"/>
    <w:rsid w:val="00CC5411"/>
    <w:rsid w:val="00CC630F"/>
    <w:rsid w:val="00CD1BC5"/>
    <w:rsid w:val="00CE5864"/>
    <w:rsid w:val="00CF0066"/>
    <w:rsid w:val="00CF4A74"/>
    <w:rsid w:val="00CF79E8"/>
    <w:rsid w:val="00D12543"/>
    <w:rsid w:val="00D41B4F"/>
    <w:rsid w:val="00D477D3"/>
    <w:rsid w:val="00D60FFD"/>
    <w:rsid w:val="00D64749"/>
    <w:rsid w:val="00D71763"/>
    <w:rsid w:val="00D71A5A"/>
    <w:rsid w:val="00D91C26"/>
    <w:rsid w:val="00DA548A"/>
    <w:rsid w:val="00DB051C"/>
    <w:rsid w:val="00DB07D6"/>
    <w:rsid w:val="00DB392F"/>
    <w:rsid w:val="00DC274A"/>
    <w:rsid w:val="00DC3BA5"/>
    <w:rsid w:val="00DC7523"/>
    <w:rsid w:val="00DD3D8F"/>
    <w:rsid w:val="00DE58D2"/>
    <w:rsid w:val="00DF4D75"/>
    <w:rsid w:val="00DF6BB4"/>
    <w:rsid w:val="00E0371A"/>
    <w:rsid w:val="00E06EB1"/>
    <w:rsid w:val="00E43464"/>
    <w:rsid w:val="00E44518"/>
    <w:rsid w:val="00E4557A"/>
    <w:rsid w:val="00E573C2"/>
    <w:rsid w:val="00E676DB"/>
    <w:rsid w:val="00E80DBA"/>
    <w:rsid w:val="00E9227B"/>
    <w:rsid w:val="00EA699F"/>
    <w:rsid w:val="00EB2C50"/>
    <w:rsid w:val="00EB4C87"/>
    <w:rsid w:val="00EC280F"/>
    <w:rsid w:val="00EC3428"/>
    <w:rsid w:val="00EC3F19"/>
    <w:rsid w:val="00ED257A"/>
    <w:rsid w:val="00ED75D7"/>
    <w:rsid w:val="00EE1A8B"/>
    <w:rsid w:val="00EE2027"/>
    <w:rsid w:val="00EE36F9"/>
    <w:rsid w:val="00EF729E"/>
    <w:rsid w:val="00F060CD"/>
    <w:rsid w:val="00F12E3A"/>
    <w:rsid w:val="00F1693A"/>
    <w:rsid w:val="00F17033"/>
    <w:rsid w:val="00F25AE2"/>
    <w:rsid w:val="00F4298E"/>
    <w:rsid w:val="00F44724"/>
    <w:rsid w:val="00F55C06"/>
    <w:rsid w:val="00F562DA"/>
    <w:rsid w:val="00F608F5"/>
    <w:rsid w:val="00F70CF3"/>
    <w:rsid w:val="00F728BF"/>
    <w:rsid w:val="00F86470"/>
    <w:rsid w:val="00F87FFD"/>
    <w:rsid w:val="00FB28AE"/>
    <w:rsid w:val="00FB43A2"/>
    <w:rsid w:val="00FC01A3"/>
    <w:rsid w:val="00FE6ED5"/>
    <w:rsid w:val="00FF4087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0E6E0"/>
  <w15:docId w15:val="{248F85BF-BD7D-4823-994A-2E44BEE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EB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28"/>
  </w:style>
  <w:style w:type="paragraph" w:styleId="Footer">
    <w:name w:val="footer"/>
    <w:basedOn w:val="Normal"/>
    <w:link w:val="Foot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28"/>
  </w:style>
  <w:style w:type="character" w:styleId="Hyperlink">
    <w:name w:val="Hyperlink"/>
    <w:basedOn w:val="DefaultParagraphFont"/>
    <w:uiPriority w:val="99"/>
    <w:unhideWhenUsed/>
    <w:rsid w:val="000955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7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7C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806"/>
    <w:pPr>
      <w:spacing w:after="200"/>
    </w:pPr>
    <w:rPr>
      <w:rFonts w:eastAsiaTheme="minorEastAsi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806"/>
    <w:rPr>
      <w:rFonts w:eastAsiaTheme="minorHAnsi"/>
      <w:b/>
      <w:b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06E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0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25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6A54E6"/>
    <w:pPr>
      <w:numPr>
        <w:numId w:val="3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4E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D60FF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2F7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2F7A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5085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07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159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6777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731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9652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497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75546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12570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77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1235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929223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9569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0898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fconnect.com/research-understanding-self-managed-super-fund-perform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sfconn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sfconnect.com/smsf-week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Insert your company contact details here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PeterBurgess</dc:creator>
  <cp:lastModifiedBy>Cassandra De Conno</cp:lastModifiedBy>
  <cp:revision>5</cp:revision>
  <cp:lastPrinted>2016-09-29T01:18:00Z</cp:lastPrinted>
  <dcterms:created xsi:type="dcterms:W3CDTF">2022-02-08T06:51:00Z</dcterms:created>
  <dcterms:modified xsi:type="dcterms:W3CDTF">2022-02-10T01:47:00Z</dcterms:modified>
</cp:coreProperties>
</file>